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D6621" w14:textId="1F91365F" w:rsidR="00A13A11" w:rsidRPr="00BB44E2" w:rsidRDefault="00780845" w:rsidP="00A13A11">
      <w:pPr>
        <w:rPr>
          <w:bCs/>
        </w:rPr>
      </w:pPr>
      <w:r>
        <w:rPr>
          <w:b/>
        </w:rPr>
        <w:t xml:space="preserve">Date: </w:t>
      </w:r>
      <w:r>
        <w:t>11</w:t>
      </w:r>
      <w:r>
        <w:rPr>
          <w:vertAlign w:val="superscript"/>
        </w:rPr>
        <w:t>th</w:t>
      </w:r>
      <w:r>
        <w:t xml:space="preserve"> November 2021</w:t>
      </w:r>
    </w:p>
    <w:p w14:paraId="1F23C945" w14:textId="77777777" w:rsidR="00780845" w:rsidRPr="00BB44E2" w:rsidRDefault="00780845" w:rsidP="00A13A11">
      <w:pPr>
        <w:rPr>
          <w:bCs/>
        </w:rPr>
      </w:pPr>
    </w:p>
    <w:p w14:paraId="3AED2845" w14:textId="6AA199EC" w:rsidR="00A13A11" w:rsidRDefault="00A56C4B" w:rsidP="00A13A11">
      <w:r>
        <w:t>Wilhelm Frank Foundation aims to encourage people and bring them together / Family that founded Roto Frank get involved / Successful launch of first competition / “Open windows - What windows tell about my country” / Topical issue due to the pandemic / 20 submissions from numerous countries / High standard of entries / Two main prizes and five runner-up prizes</w:t>
      </w:r>
    </w:p>
    <w:p w14:paraId="3C500271" w14:textId="750C8086" w:rsidR="00334224" w:rsidRDefault="00334224" w:rsidP="00A13A11"/>
    <w:p w14:paraId="14E8DFEF" w14:textId="70E0EF2A" w:rsidR="00A13A11" w:rsidRPr="00524D7E" w:rsidRDefault="006B6210" w:rsidP="00A13A11">
      <w:pPr>
        <w:rPr>
          <w:bCs/>
        </w:rPr>
      </w:pPr>
      <w:r>
        <w:rPr>
          <w:b/>
        </w:rPr>
        <w:t>New Foundation encourages international exchange</w:t>
      </w:r>
    </w:p>
    <w:p w14:paraId="44E3843A" w14:textId="77777777" w:rsidR="00780845" w:rsidRPr="00524D7E" w:rsidRDefault="00780845" w:rsidP="00A13A11"/>
    <w:p w14:paraId="2D5857E0" w14:textId="5B518F53" w:rsidR="00E4764B" w:rsidRDefault="00334224" w:rsidP="008A47C8">
      <w:r>
        <w:rPr>
          <w:b/>
          <w:i/>
        </w:rPr>
        <w:t>Leinfelden-Echterdingen</w:t>
      </w:r>
      <w:r>
        <w:t xml:space="preserve"> </w:t>
      </w:r>
      <w:r>
        <w:sym w:font="Symbol" w:char="F02D"/>
      </w:r>
      <w:r>
        <w:t xml:space="preserve"> “Our first major project received a good response at international from the outset and was a total success overall.” This is the positive conclusion that Prof. Dr. Isolde Geissler-Frank and Alexander Frank have drawn from a competition held by the Wilhelm Frank Foundation, which they set up at the start of 2021. The initiative is in keeping with the spirit of the founder of the current Roto Group with its around 4800 employees all over the world. The descendants of the inventor of industrially produced Tilt&amp;Turn hardware are committed to promoting intercultural communication, education and research.</w:t>
      </w:r>
    </w:p>
    <w:p w14:paraId="5BE69549" w14:textId="37FA0044" w:rsidR="00334224" w:rsidRDefault="00334224" w:rsidP="008A47C8"/>
    <w:p w14:paraId="0CE8F604" w14:textId="4E994EB4" w:rsidR="00334224" w:rsidRDefault="00334224" w:rsidP="008A47C8">
      <w:r>
        <w:t>The guiding principle of “Enable exchange. Realise ideas.” also shaped the Foundation's first project. The Foundation invited young Roto Frank employees and external parties around the world to explore the topic of “Open windows - What windows tell about my country”. The pandemic makes this a very topical issue right now, as it once again highlighted at international level the significance of windows as an important connection between inside and outside. As Isolde Geissler-Frank and Alexander Frank emphasise, the competition gave participants the opportunity to approach the issue from their own completely different perspectives. The scope ranged from regional and country-specific stories and cultures through to possible future functions of windows.</w:t>
      </w:r>
    </w:p>
    <w:p w14:paraId="718FBD63" w14:textId="32617B6C" w:rsidR="00922126" w:rsidRDefault="00922126" w:rsidP="008A47C8"/>
    <w:p w14:paraId="31300624" w14:textId="72E3EE9E" w:rsidR="00E4764B" w:rsidRDefault="00922126" w:rsidP="00A13A11">
      <w:r>
        <w:t>Participants could submit their entries in various media, such as text, photos and videos, explains the couple who set up the Foundation. A judging panel made of up the Foundation’s Board of Directors and Board of Trustees assessed the submissions according to the criteria of originality, creativity, innovation, effort, variety, uniqueness, harmony and the link to the project title. 20 submissions were received from numerous countries before the deadline. It was not just the quantity but especially the quality that was judged to be “entirely positive”. The event organiser praised the “consistently high standard” of the entries. This applies to their technical skills and virtuosity, the individuality of the accounts and the variety of aspects associated with the topic. This made the judging panel’s decision a difficult one.</w:t>
      </w:r>
    </w:p>
    <w:p w14:paraId="0ED69850" w14:textId="6A6D3C69" w:rsidR="00922126" w:rsidRDefault="00922126" w:rsidP="00A13A11"/>
    <w:p w14:paraId="7BB36CFF" w14:textId="3984EA06" w:rsidR="00CE7C3F" w:rsidRPr="00CE7C3F" w:rsidRDefault="00CE7C3F" w:rsidP="00A13A11">
      <w:pPr>
        <w:rPr>
          <w:b/>
          <w:bCs/>
        </w:rPr>
      </w:pPr>
      <w:r>
        <w:rPr>
          <w:b/>
        </w:rPr>
        <w:t>Prizes awarded for the high standard of entries</w:t>
      </w:r>
    </w:p>
    <w:p w14:paraId="3E7655BC" w14:textId="77777777" w:rsidR="00CE7C3F" w:rsidRDefault="00CE7C3F" w:rsidP="00A13A11"/>
    <w:p w14:paraId="1D41A187" w14:textId="2D460AA7" w:rsidR="00922126" w:rsidRDefault="00922126" w:rsidP="00A13A11">
      <w:r>
        <w:t xml:space="preserve">This is especially apparent from the fact that two main prizes were awarded. Małgorzata Staszek from Poland and Dominik Streble from Germany each received prize money of 5000 euros. The Polish winner, who works in order processing at the Lubartów roof window factory, presented many real examples in her video and demonstrated what “windows say”. The German winner is a production planner at the Leinfelden-Echterdingen hardware factory and likewise addressed many aspects of windows. One of his assertions was that: “Windows give a house wall rhythm and liveliness.” Alongside the cash prize, the prize-winners were also invited to visit each others’ countries. </w:t>
      </w:r>
    </w:p>
    <w:p w14:paraId="1495FD95" w14:textId="592DF4A6" w:rsidR="00B362BE" w:rsidRDefault="00B362BE" w:rsidP="00A13A11"/>
    <w:p w14:paraId="530F74FF" w14:textId="0F6D7308" w:rsidR="00B362BE" w:rsidRPr="00BB44E2" w:rsidRDefault="00B362BE" w:rsidP="00A13A11">
      <w:r>
        <w:t>The Foundation also awarded 500 euros to five runners-up in recognition of the high standard of their entries. The Foundation reports that the recipients live and work in Brazil, Germany, Kazakhstan, Nepal and Hungary. This highlights the international nature of the competition, which got the activities of the Wilhelm Frank Foundation off to a good start.</w:t>
      </w:r>
    </w:p>
    <w:p w14:paraId="1A685DC9" w14:textId="40564381" w:rsidR="00A13A11" w:rsidRDefault="00A13A11" w:rsidP="00A13A11"/>
    <w:p w14:paraId="486893B7" w14:textId="6EF7A3E0" w:rsidR="001E3999" w:rsidRDefault="001E3999" w:rsidP="00A13A11"/>
    <w:p w14:paraId="2D56C4C2" w14:textId="74C70E08" w:rsidR="001E3999" w:rsidRDefault="001E3999" w:rsidP="00A13A11"/>
    <w:p w14:paraId="137234A8" w14:textId="1F5ACC4D" w:rsidR="001E3999" w:rsidRDefault="001E3999" w:rsidP="00A13A11"/>
    <w:p w14:paraId="795C7372" w14:textId="6AC5D592" w:rsidR="001E3999" w:rsidRDefault="001E3999" w:rsidP="00A13A11"/>
    <w:p w14:paraId="429F374D" w14:textId="71196926" w:rsidR="001E3999" w:rsidRDefault="001E3999" w:rsidP="00A13A11"/>
    <w:p w14:paraId="76E3D162" w14:textId="1CE4A31A" w:rsidR="001E3999" w:rsidRDefault="001E3999" w:rsidP="00A13A11"/>
    <w:p w14:paraId="0A51D1B9" w14:textId="7FE75F4C" w:rsidR="001E3999" w:rsidRDefault="001E3999" w:rsidP="00A13A11"/>
    <w:p w14:paraId="6A3FF68B" w14:textId="32E23027" w:rsidR="001E3999" w:rsidRDefault="001E3999" w:rsidP="00A13A11"/>
    <w:p w14:paraId="2A5E1319" w14:textId="760F7222" w:rsidR="001E3999" w:rsidRDefault="001E3999" w:rsidP="00A13A11"/>
    <w:p w14:paraId="499A6A34" w14:textId="77777777" w:rsidR="001E3999" w:rsidRPr="00BB44E2" w:rsidRDefault="001E3999" w:rsidP="00A13A11"/>
    <w:p w14:paraId="3B77AD6F" w14:textId="5B7620D4" w:rsidR="00A13A11" w:rsidRDefault="00E4764B" w:rsidP="00A13A11">
      <w:pPr>
        <w:rPr>
          <w:b/>
        </w:rPr>
      </w:pPr>
      <w:r>
        <w:rPr>
          <w:b/>
        </w:rPr>
        <w:t>Captions</w:t>
      </w:r>
    </w:p>
    <w:p w14:paraId="47DAFC28" w14:textId="5DBB3839" w:rsidR="001E3999" w:rsidRDefault="001E3999" w:rsidP="00A13A11">
      <w:pPr>
        <w:rPr>
          <w:b/>
        </w:rPr>
      </w:pPr>
    </w:p>
    <w:p w14:paraId="256233F7" w14:textId="19352DDB" w:rsidR="001E3999" w:rsidRDefault="001E3999" w:rsidP="00A13A11">
      <w:pPr>
        <w:rPr>
          <w:b/>
        </w:rPr>
      </w:pPr>
    </w:p>
    <w:p w14:paraId="4517BD07" w14:textId="5DD642C0" w:rsidR="001E3999" w:rsidRDefault="001E3999" w:rsidP="00A13A11">
      <w:pPr>
        <w:rPr>
          <w:b/>
        </w:rPr>
      </w:pPr>
      <w:r>
        <w:rPr>
          <w:noProof/>
          <w:lang w:val="de-DE"/>
        </w:rPr>
        <w:drawing>
          <wp:anchor distT="0" distB="0" distL="114300" distR="114300" simplePos="0" relativeHeight="251660288" behindDoc="0" locked="0" layoutInCell="1" allowOverlap="1" wp14:anchorId="36C41367" wp14:editId="7ED53716">
            <wp:simplePos x="0" y="0"/>
            <wp:positionH relativeFrom="column">
              <wp:posOffset>13970</wp:posOffset>
            </wp:positionH>
            <wp:positionV relativeFrom="paragraph">
              <wp:posOffset>81639</wp:posOffset>
            </wp:positionV>
            <wp:extent cx="4301656" cy="2861113"/>
            <wp:effectExtent l="0" t="0" r="381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01656" cy="2861113"/>
                    </a:xfrm>
                    <a:prstGeom prst="rect">
                      <a:avLst/>
                    </a:prstGeom>
                  </pic:spPr>
                </pic:pic>
              </a:graphicData>
            </a:graphic>
            <wp14:sizeRelH relativeFrom="margin">
              <wp14:pctWidth>0</wp14:pctWidth>
            </wp14:sizeRelH>
            <wp14:sizeRelV relativeFrom="margin">
              <wp14:pctHeight>0</wp14:pctHeight>
            </wp14:sizeRelV>
          </wp:anchor>
        </w:drawing>
      </w:r>
    </w:p>
    <w:p w14:paraId="67472DD6" w14:textId="4E249872" w:rsidR="001E3999" w:rsidRDefault="001E3999" w:rsidP="00A13A11">
      <w:pPr>
        <w:rPr>
          <w:b/>
        </w:rPr>
      </w:pPr>
    </w:p>
    <w:p w14:paraId="5DFB7C92" w14:textId="0D133052" w:rsidR="001E3999" w:rsidRDefault="001E3999" w:rsidP="00A13A11">
      <w:pPr>
        <w:rPr>
          <w:b/>
        </w:rPr>
      </w:pPr>
    </w:p>
    <w:p w14:paraId="1B7EC857" w14:textId="79DFFE96" w:rsidR="001E3999" w:rsidRPr="00BB44E2" w:rsidRDefault="001E3999" w:rsidP="00A13A11">
      <w:pPr>
        <w:rPr>
          <w:b/>
          <w:bCs/>
        </w:rPr>
      </w:pPr>
    </w:p>
    <w:p w14:paraId="32A74451" w14:textId="4FF171DF" w:rsidR="009B2EE4" w:rsidRDefault="009B2EE4" w:rsidP="00A13A11"/>
    <w:p w14:paraId="280A8653" w14:textId="6529DFFD" w:rsidR="009B2EE4" w:rsidRDefault="009B2EE4" w:rsidP="00A13A11"/>
    <w:p w14:paraId="605BC01F" w14:textId="2E95A686" w:rsidR="009B2EE4" w:rsidRDefault="009B2EE4" w:rsidP="00A13A11"/>
    <w:p w14:paraId="2F404C69" w14:textId="60538049" w:rsidR="009B2EE4" w:rsidRDefault="009B2EE4" w:rsidP="00A13A11"/>
    <w:p w14:paraId="75FFFC99" w14:textId="007E19B4" w:rsidR="009B2EE4" w:rsidRDefault="009B2EE4" w:rsidP="00A13A11"/>
    <w:p w14:paraId="72DF2C3B" w14:textId="05E14602" w:rsidR="009B2EE4" w:rsidRDefault="009B2EE4" w:rsidP="00A13A11"/>
    <w:p w14:paraId="76134439" w14:textId="246E4A20" w:rsidR="009B2EE4" w:rsidRDefault="009B2EE4" w:rsidP="00A13A11"/>
    <w:p w14:paraId="361E6B97" w14:textId="3A903E86" w:rsidR="009B2EE4" w:rsidRDefault="009B2EE4" w:rsidP="00A13A11"/>
    <w:p w14:paraId="0446E4FC" w14:textId="2AEF6B2E" w:rsidR="009B2EE4" w:rsidRDefault="009B2EE4" w:rsidP="00A13A11"/>
    <w:p w14:paraId="3DEF9E99" w14:textId="7B7E292D" w:rsidR="00D77A62" w:rsidRDefault="00D77A62" w:rsidP="00A13A11"/>
    <w:p w14:paraId="31FE9EC1" w14:textId="1AF5A00D" w:rsidR="00D77A62" w:rsidRDefault="00D77A62" w:rsidP="00A13A11"/>
    <w:p w14:paraId="5C09D1F6" w14:textId="14325077" w:rsidR="00D77A62" w:rsidRDefault="00D77A62" w:rsidP="00A13A11"/>
    <w:p w14:paraId="69459ABA" w14:textId="6384E809" w:rsidR="00D77A62" w:rsidRDefault="00D77A62" w:rsidP="00A13A11"/>
    <w:p w14:paraId="7CC68C30" w14:textId="67FD155B" w:rsidR="00D77A62" w:rsidRDefault="00D77A62" w:rsidP="00A13A11"/>
    <w:p w14:paraId="73293114" w14:textId="7675C4D3" w:rsidR="00D77A62" w:rsidRDefault="00D77A62" w:rsidP="00A13A11"/>
    <w:p w14:paraId="1F0CB6FC" w14:textId="77777777" w:rsidR="00D77A62" w:rsidRDefault="00D77A62" w:rsidP="00A13A11"/>
    <w:p w14:paraId="0CB8D114" w14:textId="20170910" w:rsidR="009B2EE4" w:rsidRDefault="003F1BFB" w:rsidP="009B2EE4">
      <w:r>
        <w:t>Prof. Dr. Isolde Geissler-Frank and Alexander Frank are able to report that the activities of the new Wilhelm Frank Foundation got off to a good start. The response to the competition “Open windows - What windows tell about my country” was “excellent in terms of quantity and quality,” explains the couple who set up the Foundation.</w:t>
      </w:r>
    </w:p>
    <w:p w14:paraId="2939A4C3" w14:textId="400FF69B" w:rsidR="009B2EE4" w:rsidRPr="001E3999" w:rsidRDefault="009B2EE4" w:rsidP="003F1BFB">
      <w:pPr>
        <w:tabs>
          <w:tab w:val="right" w:pos="6804"/>
        </w:tabs>
        <w:rPr>
          <w:lang w:val="de-DE"/>
        </w:rPr>
      </w:pPr>
      <w:proofErr w:type="spellStart"/>
      <w:r w:rsidRPr="001E3999">
        <w:rPr>
          <w:b/>
          <w:lang w:val="de-DE"/>
        </w:rPr>
        <w:t>Photo</w:t>
      </w:r>
      <w:proofErr w:type="spellEnd"/>
      <w:r w:rsidRPr="001E3999">
        <w:rPr>
          <w:lang w:val="de-DE"/>
        </w:rPr>
        <w:t xml:space="preserve">: Wilhelm Frank </w:t>
      </w:r>
      <w:proofErr w:type="spellStart"/>
      <w:r w:rsidRPr="001E3999">
        <w:rPr>
          <w:lang w:val="de-DE"/>
        </w:rPr>
        <w:t>Foundation</w:t>
      </w:r>
      <w:proofErr w:type="spellEnd"/>
      <w:r w:rsidRPr="001E3999">
        <w:rPr>
          <w:lang w:val="de-DE"/>
        </w:rPr>
        <w:tab/>
      </w:r>
      <w:r w:rsidR="002F4532">
        <w:rPr>
          <w:b/>
          <w:lang w:val="de-DE"/>
        </w:rPr>
        <w:t>F</w:t>
      </w:r>
      <w:bookmarkStart w:id="0" w:name="_GoBack"/>
      <w:bookmarkEnd w:id="0"/>
      <w:r w:rsidR="002F4532">
        <w:rPr>
          <w:b/>
          <w:lang w:val="de-DE"/>
        </w:rPr>
        <w:t>oundation_founder</w:t>
      </w:r>
      <w:r w:rsidRPr="001E3999">
        <w:rPr>
          <w:b/>
          <w:lang w:val="de-DE"/>
        </w:rPr>
        <w:t>.jpg</w:t>
      </w:r>
    </w:p>
    <w:p w14:paraId="2372A508" w14:textId="0E7B8704" w:rsidR="009B2EE4" w:rsidRPr="001E3999" w:rsidRDefault="009B2EE4" w:rsidP="009B2EE4">
      <w:pPr>
        <w:rPr>
          <w:lang w:val="de-DE"/>
        </w:rPr>
      </w:pPr>
    </w:p>
    <w:p w14:paraId="70564905" w14:textId="1BD347A7" w:rsidR="008C46D1" w:rsidRPr="001E3999" w:rsidRDefault="008C46D1" w:rsidP="00A13A11">
      <w:pPr>
        <w:rPr>
          <w:lang w:val="de-DE"/>
        </w:rPr>
      </w:pPr>
    </w:p>
    <w:p w14:paraId="32D6C566" w14:textId="4792182E" w:rsidR="008C46D1" w:rsidRPr="001E3999" w:rsidRDefault="008C46D1" w:rsidP="00A13A11">
      <w:pPr>
        <w:rPr>
          <w:lang w:val="de-DE"/>
        </w:rPr>
      </w:pPr>
    </w:p>
    <w:p w14:paraId="150F7AAE" w14:textId="045C5900" w:rsidR="008C46D1" w:rsidRPr="001E3999" w:rsidRDefault="008C46D1" w:rsidP="00A13A11">
      <w:pPr>
        <w:rPr>
          <w:lang w:val="de-DE"/>
        </w:rPr>
      </w:pPr>
    </w:p>
    <w:p w14:paraId="3594ECB7" w14:textId="14EA2F5F" w:rsidR="008C46D1" w:rsidRPr="001E3999" w:rsidRDefault="008C46D1" w:rsidP="00A13A11">
      <w:pPr>
        <w:rPr>
          <w:lang w:val="de-DE"/>
        </w:rPr>
      </w:pPr>
    </w:p>
    <w:p w14:paraId="08C9B22D" w14:textId="3CC9B412" w:rsidR="008C46D1" w:rsidRPr="001E3999" w:rsidRDefault="001E3999" w:rsidP="00A13A11">
      <w:pPr>
        <w:rPr>
          <w:lang w:val="de-DE"/>
        </w:rPr>
      </w:pPr>
      <w:r>
        <w:rPr>
          <w:noProof/>
          <w:lang w:val="de-DE"/>
        </w:rPr>
        <w:lastRenderedPageBreak/>
        <w:drawing>
          <wp:anchor distT="0" distB="0" distL="114300" distR="114300" simplePos="0" relativeHeight="251658240" behindDoc="0" locked="0" layoutInCell="1" allowOverlap="1" wp14:anchorId="1FE45CCE" wp14:editId="7B40B2EB">
            <wp:simplePos x="0" y="0"/>
            <wp:positionH relativeFrom="column">
              <wp:posOffset>6019</wp:posOffset>
            </wp:positionH>
            <wp:positionV relativeFrom="paragraph">
              <wp:posOffset>-450960</wp:posOffset>
            </wp:positionV>
            <wp:extent cx="4134678" cy="2756452"/>
            <wp:effectExtent l="0" t="0" r="5715" b="0"/>
            <wp:wrapNone/>
            <wp:docPr id="4" name="Grafik 4" descr="Ein Bild, das Person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enthält.  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34678" cy="2756452"/>
                    </a:xfrm>
                    <a:prstGeom prst="rect">
                      <a:avLst/>
                    </a:prstGeom>
                  </pic:spPr>
                </pic:pic>
              </a:graphicData>
            </a:graphic>
            <wp14:sizeRelH relativeFrom="margin">
              <wp14:pctWidth>0</wp14:pctWidth>
            </wp14:sizeRelH>
            <wp14:sizeRelV relativeFrom="margin">
              <wp14:pctHeight>0</wp14:pctHeight>
            </wp14:sizeRelV>
          </wp:anchor>
        </w:drawing>
      </w:r>
    </w:p>
    <w:p w14:paraId="6FD7CA2F" w14:textId="79BBA360" w:rsidR="008C46D1" w:rsidRPr="001E3999" w:rsidRDefault="008C46D1" w:rsidP="00A13A11">
      <w:pPr>
        <w:rPr>
          <w:lang w:val="de-DE"/>
        </w:rPr>
      </w:pPr>
    </w:p>
    <w:p w14:paraId="41A24DC4" w14:textId="77777777" w:rsidR="008C46D1" w:rsidRPr="001E3999" w:rsidRDefault="008C46D1" w:rsidP="00A13A11">
      <w:pPr>
        <w:rPr>
          <w:lang w:val="de-DE"/>
        </w:rPr>
      </w:pPr>
    </w:p>
    <w:p w14:paraId="5C899232" w14:textId="24BA6E25" w:rsidR="008C46D1" w:rsidRPr="001E3999" w:rsidRDefault="008C46D1" w:rsidP="00A13A11">
      <w:pPr>
        <w:rPr>
          <w:lang w:val="de-DE"/>
        </w:rPr>
      </w:pPr>
    </w:p>
    <w:p w14:paraId="1F203D16" w14:textId="32D43EF3" w:rsidR="008C46D1" w:rsidRPr="001E3999" w:rsidRDefault="008C46D1" w:rsidP="00A13A11">
      <w:pPr>
        <w:rPr>
          <w:lang w:val="de-DE"/>
        </w:rPr>
      </w:pPr>
    </w:p>
    <w:p w14:paraId="137FAE79" w14:textId="2455024B" w:rsidR="008C46D1" w:rsidRPr="001E3999" w:rsidRDefault="008C46D1" w:rsidP="00A13A11">
      <w:pPr>
        <w:rPr>
          <w:lang w:val="de-DE"/>
        </w:rPr>
      </w:pPr>
    </w:p>
    <w:p w14:paraId="6C45C2C5" w14:textId="7D8D9CEA" w:rsidR="008C46D1" w:rsidRPr="001E3999" w:rsidRDefault="008C46D1" w:rsidP="00A13A11">
      <w:pPr>
        <w:rPr>
          <w:lang w:val="de-DE"/>
        </w:rPr>
      </w:pPr>
    </w:p>
    <w:p w14:paraId="0AE3F41C" w14:textId="77777777" w:rsidR="008C46D1" w:rsidRPr="001E3999" w:rsidRDefault="008C46D1" w:rsidP="00A13A11">
      <w:pPr>
        <w:rPr>
          <w:lang w:val="de-DE"/>
        </w:rPr>
      </w:pPr>
    </w:p>
    <w:p w14:paraId="4AD2EF46" w14:textId="1932404D" w:rsidR="008C46D1" w:rsidRPr="001E3999" w:rsidRDefault="008C46D1" w:rsidP="00A13A11">
      <w:pPr>
        <w:rPr>
          <w:lang w:val="de-DE"/>
        </w:rPr>
      </w:pPr>
    </w:p>
    <w:p w14:paraId="37D984B8" w14:textId="2EC549E8" w:rsidR="008C46D1" w:rsidRPr="001E3999" w:rsidRDefault="008C46D1" w:rsidP="00A13A11">
      <w:pPr>
        <w:rPr>
          <w:lang w:val="de-DE"/>
        </w:rPr>
      </w:pPr>
    </w:p>
    <w:p w14:paraId="61B1128F" w14:textId="6121EA83" w:rsidR="008C46D1" w:rsidRPr="001E3999" w:rsidRDefault="008C46D1" w:rsidP="00A13A11">
      <w:pPr>
        <w:rPr>
          <w:lang w:val="de-DE"/>
        </w:rPr>
      </w:pPr>
    </w:p>
    <w:p w14:paraId="6D2E9960" w14:textId="2FBEE665" w:rsidR="008C46D1" w:rsidRPr="001E3999" w:rsidRDefault="008C46D1" w:rsidP="00A13A11">
      <w:pPr>
        <w:rPr>
          <w:lang w:val="de-DE"/>
        </w:rPr>
      </w:pPr>
    </w:p>
    <w:p w14:paraId="49998788" w14:textId="7FCBA280" w:rsidR="008C46D1" w:rsidRDefault="008C46D1" w:rsidP="00A13A11">
      <w:pPr>
        <w:rPr>
          <w:lang w:val="de-DE"/>
        </w:rPr>
      </w:pPr>
    </w:p>
    <w:p w14:paraId="42261823" w14:textId="4A78D87F" w:rsidR="001E3999" w:rsidRDefault="001E3999" w:rsidP="00A13A11">
      <w:pPr>
        <w:rPr>
          <w:lang w:val="de-DE"/>
        </w:rPr>
      </w:pPr>
    </w:p>
    <w:p w14:paraId="19165B8D" w14:textId="09C2FAC8" w:rsidR="001E3999" w:rsidRDefault="001E3999" w:rsidP="00A13A11">
      <w:pPr>
        <w:rPr>
          <w:lang w:val="de-DE"/>
        </w:rPr>
      </w:pPr>
    </w:p>
    <w:p w14:paraId="181B73DF" w14:textId="77777777" w:rsidR="001E3999" w:rsidRPr="001E3999" w:rsidRDefault="001E3999" w:rsidP="00A13A11">
      <w:pPr>
        <w:rPr>
          <w:lang w:val="de-DE"/>
        </w:rPr>
      </w:pPr>
    </w:p>
    <w:p w14:paraId="73206697" w14:textId="56888C7B" w:rsidR="00E4764B" w:rsidRDefault="003F1BFB" w:rsidP="00E4764B">
      <w:r>
        <w:t>The Wilhelm Frank Foundation, established at the start of 2021, is committed to promoting intercultural communication, education and research. The guiding principle of “Enable exchange. Realise ideas.” has already been successfully implemented with the first project. The initiator reports that the 20 participants from numerous countries got involved in the international window competition with prize money totalling 12,500 euros.</w:t>
      </w:r>
    </w:p>
    <w:p w14:paraId="3D0CB640" w14:textId="5E398A5C" w:rsidR="00E4764B" w:rsidRPr="00BB44E2" w:rsidRDefault="00E4764B" w:rsidP="00A13A11">
      <w:r>
        <w:rPr>
          <w:b/>
        </w:rPr>
        <w:t>Photo</w:t>
      </w:r>
      <w:r>
        <w:t>: WFS/GaudiLab/Shutterstock</w:t>
      </w:r>
      <w:r>
        <w:tab/>
      </w:r>
      <w:r>
        <w:tab/>
      </w:r>
      <w:r>
        <w:rPr>
          <w:b/>
        </w:rPr>
        <w:t>GaudiLab_Shutterstock.com.jpg</w:t>
      </w:r>
    </w:p>
    <w:p w14:paraId="2BB897C8" w14:textId="7C1CE76A" w:rsidR="00183C56" w:rsidRDefault="00183C56" w:rsidP="00A13A11"/>
    <w:p w14:paraId="7BE6CC0F" w14:textId="2606B243" w:rsidR="001E3999" w:rsidRDefault="001E3999" w:rsidP="00A13A11"/>
    <w:p w14:paraId="69F17620" w14:textId="6F4D95E5" w:rsidR="001E3999" w:rsidRDefault="001E3999" w:rsidP="00A13A11"/>
    <w:p w14:paraId="0E7C5E17" w14:textId="54326169" w:rsidR="001E3999" w:rsidRDefault="001E3999" w:rsidP="00A13A11"/>
    <w:p w14:paraId="2BCFD6CE" w14:textId="5F70789F" w:rsidR="001E3999" w:rsidRDefault="001E3999" w:rsidP="00A13A11"/>
    <w:p w14:paraId="78D05927" w14:textId="6BF934DC" w:rsidR="001E3999" w:rsidRDefault="001E3999" w:rsidP="00A13A11"/>
    <w:p w14:paraId="526DDA53" w14:textId="5B5D8C79" w:rsidR="001E3999" w:rsidRDefault="001E3999" w:rsidP="00A13A11"/>
    <w:p w14:paraId="2EE2F47F" w14:textId="53CA6D40" w:rsidR="001E3999" w:rsidRDefault="001E3999" w:rsidP="00A13A11"/>
    <w:p w14:paraId="17CE042C" w14:textId="5582D03E" w:rsidR="001E3999" w:rsidRDefault="001E3999" w:rsidP="00A13A11"/>
    <w:p w14:paraId="167BC693" w14:textId="257DA608" w:rsidR="001E3999" w:rsidRDefault="001E3999" w:rsidP="00A13A11"/>
    <w:p w14:paraId="60575653" w14:textId="11978AB1" w:rsidR="001E3999" w:rsidRDefault="001E3999" w:rsidP="00A13A11"/>
    <w:p w14:paraId="7DB06849" w14:textId="739DBD5D" w:rsidR="001E3999" w:rsidRDefault="001E3999" w:rsidP="00A13A11"/>
    <w:p w14:paraId="05769AF1" w14:textId="3222B04C" w:rsidR="001E3999" w:rsidRDefault="001E3999" w:rsidP="00A13A11"/>
    <w:p w14:paraId="77D2158B" w14:textId="51916FB4" w:rsidR="001E3999" w:rsidRDefault="001E3999" w:rsidP="00A13A11"/>
    <w:p w14:paraId="5377301F" w14:textId="1E7DE609" w:rsidR="001E3999" w:rsidRDefault="001E3999" w:rsidP="00A13A11"/>
    <w:p w14:paraId="5EEEB9C4" w14:textId="07596D85" w:rsidR="001E3999" w:rsidRDefault="001E3999" w:rsidP="00A13A11"/>
    <w:p w14:paraId="0CCB4E94" w14:textId="77777777" w:rsidR="001E3999" w:rsidRPr="00BB44E2" w:rsidRDefault="001E3999" w:rsidP="00A13A11"/>
    <w:p w14:paraId="190878F8" w14:textId="77777777" w:rsidR="001F33A9" w:rsidRPr="008C46D1" w:rsidRDefault="001F33A9" w:rsidP="001F33A9"/>
    <w:p w14:paraId="7515726B" w14:textId="77777777" w:rsidR="001F33A9" w:rsidRPr="00BB44E2" w:rsidRDefault="00183C56" w:rsidP="001F33A9">
      <w:r>
        <w:t xml:space="preserve">Print free </w:t>
      </w:r>
      <w:r>
        <w:sym w:font="Symbol" w:char="F02D"/>
      </w:r>
      <w:r>
        <w:t xml:space="preserve"> copy requested</w:t>
      </w:r>
    </w:p>
    <w:p w14:paraId="52D37924" w14:textId="77777777" w:rsidR="001F33A9" w:rsidRPr="00BB44E2" w:rsidRDefault="001F33A9" w:rsidP="001F33A9"/>
    <w:p w14:paraId="15DB471A" w14:textId="57A4EED1" w:rsidR="00183C56" w:rsidRPr="001E3999" w:rsidRDefault="00183C56" w:rsidP="00183C56">
      <w:pPr>
        <w:rPr>
          <w:lang w:val="de-DE"/>
        </w:rPr>
      </w:pPr>
      <w:r w:rsidRPr="001E3999">
        <w:rPr>
          <w:b/>
          <w:lang w:val="de-DE"/>
        </w:rPr>
        <w:t>Publisher</w:t>
      </w:r>
      <w:r w:rsidRPr="001E3999">
        <w:rPr>
          <w:lang w:val="de-DE"/>
        </w:rPr>
        <w:t>: Wilhelm Frank Stiftung • Wilhelm-Frank-Platz 1 • 70771 Leinfelden-Echterdingen • Germany • mail@wilhelm-frank-stiftung.de</w:t>
      </w:r>
    </w:p>
    <w:p w14:paraId="18436EF0" w14:textId="77777777" w:rsidR="001F33A9" w:rsidRPr="003F1BFB" w:rsidRDefault="00183C56" w:rsidP="00183C56">
      <w:r w:rsidRPr="001E3999">
        <w:rPr>
          <w:b/>
          <w:lang w:val="de-DE"/>
        </w:rPr>
        <w:t>Editor</w:t>
      </w:r>
      <w:r w:rsidRPr="001E3999">
        <w:rPr>
          <w:lang w:val="de-DE"/>
        </w:rPr>
        <w:t xml:space="preserve">: Linnigpublic Agentur für Öffentlichkeitsarbeit GmbH • Fritz-von-Unruh-Straße 1 • 56077 Koblenz • Germany • Tel. </w:t>
      </w:r>
      <w:r>
        <w:t>+49 261 303839 0 • Fax +49 261 303839 1 • koblenz@linnigpublic.de</w:t>
      </w:r>
    </w:p>
    <w:sectPr w:rsidR="001F33A9" w:rsidRPr="003F1BFB" w:rsidSect="00365F53">
      <w:headerReference w:type="default" r:id="rId10"/>
      <w:footerReference w:type="default" r:id="rId11"/>
      <w:headerReference w:type="first" r:id="rId12"/>
      <w:footerReference w:type="first" r:id="rId13"/>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B7007" w14:textId="77777777" w:rsidR="00DE57DF" w:rsidRDefault="00DE57DF">
      <w:r>
        <w:separator/>
      </w:r>
    </w:p>
  </w:endnote>
  <w:endnote w:type="continuationSeparator" w:id="0">
    <w:p w14:paraId="52FE3A4D" w14:textId="77777777" w:rsidR="00DE57DF" w:rsidRDefault="00DE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panose1 w:val="020B0403030202020203"/>
    <w:charset w:val="00"/>
    <w:family w:val="swiss"/>
    <w:notTrueType/>
    <w:pitch w:val="variable"/>
    <w:sig w:usb0="0000028F" w:usb1="00000001" w:usb2="00000000" w:usb3="00000000" w:csb0="0000009F" w:csb1="00000000"/>
  </w:font>
  <w:font w:name="LTUnivers 430 BasicReg">
    <w:panose1 w:val="020B0603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panose1 w:val="02000300000000000000"/>
    <w:charset w:val="00"/>
    <w:family w:val="auto"/>
    <w:pitch w:val="variable"/>
    <w:sig w:usb0="800000A7" w:usb1="00000040" w:usb2="0000004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B9B21" w14:textId="77777777" w:rsidR="00A16B13" w:rsidRDefault="004062C5">
    <w:pPr>
      <w:pStyle w:val="Fuzeile"/>
    </w:pPr>
    <w:r>
      <w:rPr>
        <w:rFonts w:ascii="LTUnivers 430 BasicReg" w:hAnsi="LTUnivers 430 BasicReg"/>
        <w:noProof/>
        <w:sz w:val="14"/>
        <w:lang w:val="de-DE"/>
      </w:rPr>
      <mc:AlternateContent>
        <mc:Choice Requires="wps">
          <w:drawing>
            <wp:anchor distT="0" distB="0" distL="114300" distR="114300" simplePos="0" relativeHeight="251672576" behindDoc="1" locked="0" layoutInCell="1" allowOverlap="0" wp14:anchorId="4C8D03FD" wp14:editId="58DEEAA2">
              <wp:simplePos x="0" y="0"/>
              <wp:positionH relativeFrom="page">
                <wp:posOffset>720090</wp:posOffset>
              </wp:positionH>
              <wp:positionV relativeFrom="page">
                <wp:posOffset>9996170</wp:posOffset>
              </wp:positionV>
              <wp:extent cx="6300000" cy="360000"/>
              <wp:effectExtent l="0" t="0" r="0" b="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000" cy="36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CA2AAF" w14:textId="3D5E1C6E" w:rsidR="004062C5" w:rsidRPr="00FB36DF" w:rsidRDefault="004062C5" w:rsidP="004062C5">
                          <w:pPr>
                            <w:pStyle w:val="7Pt"/>
                            <w:tabs>
                              <w:tab w:val="clear" w:pos="1701"/>
                              <w:tab w:val="right" w:pos="9923"/>
                            </w:tabs>
                          </w:pPr>
                          <w:r>
                            <w:tab/>
                            <w:t xml:space="preserve">Page </w:t>
                          </w:r>
                          <w:r w:rsidRPr="00FB36DF">
                            <w:fldChar w:fldCharType="begin"/>
                          </w:r>
                          <w:r w:rsidRPr="00FB36DF">
                            <w:instrText>PAGE  \* Arabic  \* MERGEFORMAT</w:instrText>
                          </w:r>
                          <w:r w:rsidRPr="00FB36DF">
                            <w:fldChar w:fldCharType="separate"/>
                          </w:r>
                          <w:r w:rsidR="002F4532">
                            <w:rPr>
                              <w:noProof/>
                            </w:rPr>
                            <w:t>3</w:t>
                          </w:r>
                          <w:r w:rsidRPr="00FB36DF">
                            <w:fldChar w:fldCharType="end"/>
                          </w:r>
                          <w:r>
                            <w:t xml:space="preserve"> of </w:t>
                          </w:r>
                          <w:r w:rsidR="002F4532">
                            <w:fldChar w:fldCharType="begin"/>
                          </w:r>
                          <w:r w:rsidR="002F4532">
                            <w:instrText>NUMPAGES  \* Arabic  \* MERGEFORMAT</w:instrText>
                          </w:r>
                          <w:r w:rsidR="002F4532">
                            <w:fldChar w:fldCharType="separate"/>
                          </w:r>
                          <w:r w:rsidR="002F4532">
                            <w:rPr>
                              <w:noProof/>
                            </w:rPr>
                            <w:t>3</w:t>
                          </w:r>
                          <w:r w:rsidR="002F4532">
                            <w:rPr>
                              <w:noProof/>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D03FD" id="_x0000_t202" coordsize="21600,21600" o:spt="202" path="m,l,21600r21600,l21600,xe">
              <v:stroke joinstyle="miter"/>
              <v:path gradientshapeok="t" o:connecttype="rect"/>
            </v:shapetype>
            <v:shape id="Text Box 36" o:spid="_x0000_s1026" type="#_x0000_t202" style="position:absolute;margin-left:56.7pt;margin-top:787.1pt;width:496.05pt;height:28.3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" o:allowoverlap="f" stroked="f">
              <v:textbox inset="0,0,0,0">
                <w:txbxContent>
                  <w:p w14:paraId="1DCA2AAF" w14:textId="3D5E1C6E" w:rsidR="004062C5" w:rsidRPr="00FB36DF" w:rsidRDefault="004062C5" w:rsidP="004062C5">
                    <w:pPr>
                      <w:pStyle w:val="7Pt"/>
                      <w:tabs>
                        <w:tab w:val="clear" w:pos="1701"/>
                        <w:tab w:val="right" w:pos="9923"/>
                      </w:tabs>
                    </w:pPr>
                    <w:r>
                      <w:tab/>
                      <w:t xml:space="preserve">Page </w:t>
                    </w:r>
                    <w:r w:rsidRPr="00FB36DF">
                      <w:fldChar w:fldCharType="begin"/>
                    </w:r>
                    <w:r w:rsidRPr="00FB36DF">
                      <w:instrText>PAGE  \* Arabic  \* MERGEFORMAT</w:instrText>
                    </w:r>
                    <w:r w:rsidRPr="00FB36DF">
                      <w:fldChar w:fldCharType="separate"/>
                    </w:r>
                    <w:r w:rsidR="002F4532">
                      <w:rPr>
                        <w:noProof/>
                      </w:rPr>
                      <w:t>3</w:t>
                    </w:r>
                    <w:r w:rsidRPr="00FB36DF">
                      <w:fldChar w:fldCharType="end"/>
                    </w:r>
                    <w:r>
                      <w:t xml:space="preserve"> of </w:t>
                    </w:r>
                    <w:r w:rsidR="002F4532">
                      <w:fldChar w:fldCharType="begin"/>
                    </w:r>
                    <w:r w:rsidR="002F4532">
                      <w:instrText>NUMPAGES  \* Arabic  \* MERGEFORMAT</w:instrText>
                    </w:r>
                    <w:r w:rsidR="002F4532">
                      <w:fldChar w:fldCharType="separate"/>
                    </w:r>
                    <w:r w:rsidR="002F4532">
                      <w:rPr>
                        <w:noProof/>
                      </w:rPr>
                      <w:t>3</w:t>
                    </w:r>
                    <w:r w:rsidR="002F4532">
                      <w:rPr>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D1CD1"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71EED" w14:textId="77777777" w:rsidR="00DE57DF" w:rsidRDefault="00DE57DF">
      <w:r>
        <w:separator/>
      </w:r>
    </w:p>
  </w:footnote>
  <w:footnote w:type="continuationSeparator" w:id="0">
    <w:p w14:paraId="7585898E" w14:textId="77777777" w:rsidR="00DE57DF" w:rsidRDefault="00DE5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0F912" w14:textId="7E9B276E" w:rsidR="00066ABD" w:rsidRDefault="007E508D">
    <w:pPr>
      <w:pStyle w:val="FirmenangabenFusszeile"/>
      <w:tabs>
        <w:tab w:val="left" w:pos="708"/>
      </w:tabs>
      <w:ind w:left="28"/>
      <w:rPr>
        <w:sz w:val="24"/>
      </w:rPr>
    </w:pPr>
    <w:r>
      <w:rPr>
        <w:noProof/>
        <w:sz w:val="24"/>
        <w:lang w:val="de-DE"/>
      </w:rPr>
      <w:drawing>
        <wp:anchor distT="0" distB="0" distL="114300" distR="114300" simplePos="0" relativeHeight="251669504" behindDoc="0" locked="0" layoutInCell="1" allowOverlap="1" wp14:anchorId="155E2F9F" wp14:editId="53AC264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4"/>
        <w:lang w:val="de-DE"/>
      </w:rPr>
      <w:drawing>
        <wp:anchor distT="0" distB="0" distL="114300" distR="114300" simplePos="0" relativeHeight="251670528" behindDoc="0" locked="0" layoutInCell="1" allowOverlap="1" wp14:anchorId="45A8D536" wp14:editId="2144A9B7">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59601DC6" w14:textId="77777777" w:rsidR="00A13A11" w:rsidRDefault="00A13A11" w:rsidP="00A13A11">
    <w:pPr>
      <w:pStyle w:val="Presseinfo"/>
    </w:pPr>
  </w:p>
  <w:p w14:paraId="5763270B" w14:textId="4A0709E1"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49F40" w14:textId="56E5DE09" w:rsidR="00365F53" w:rsidRDefault="00334224" w:rsidP="00365F53">
    <w:pPr>
      <w:pStyle w:val="FirmenangabenFusszeile"/>
      <w:tabs>
        <w:tab w:val="left" w:pos="708"/>
      </w:tabs>
      <w:ind w:left="28"/>
      <w:rPr>
        <w:sz w:val="24"/>
      </w:rPr>
    </w:pPr>
    <w:r>
      <w:rPr>
        <w:noProof/>
        <w:sz w:val="24"/>
        <w:lang w:val="de-DE"/>
      </w:rPr>
      <w:drawing>
        <wp:anchor distT="0" distB="0" distL="114300" distR="114300" simplePos="0" relativeHeight="251674624" behindDoc="0" locked="0" layoutInCell="1" allowOverlap="1" wp14:anchorId="74D47C33" wp14:editId="5C37773A">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4"/>
        <w:lang w:val="de-DE"/>
      </w:rPr>
      <w:drawing>
        <wp:anchor distT="0" distB="0" distL="114300" distR="114300" simplePos="0" relativeHeight="251675648" behindDoc="0" locked="0" layoutInCell="1" allowOverlap="1" wp14:anchorId="1D372C27" wp14:editId="4B83E3AC">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18BE610C" w14:textId="77777777" w:rsidR="00365F53" w:rsidRDefault="00365F53" w:rsidP="00365F53">
    <w:pPr>
      <w:pStyle w:val="Presseinfo"/>
    </w:pPr>
  </w:p>
  <w:p w14:paraId="5A9DDA81" w14:textId="77777777" w:rsidR="00365F53" w:rsidRDefault="00365F53" w:rsidP="00365F53">
    <w:pPr>
      <w:pStyle w:val="Presseinfo"/>
    </w:pPr>
    <w:r>
      <w:t>Press release</w:t>
    </w:r>
  </w:p>
  <w:p w14:paraId="1F1BBB88" w14:textId="6C32E769" w:rsidR="004956A5" w:rsidRPr="00365F53" w:rsidRDefault="004956A5" w:rsidP="00365F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6"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abstractNumId w:val="6"/>
  </w:num>
  <w:num w:numId="2">
    <w:abstractNumId w:val="1"/>
  </w:num>
  <w:num w:numId="3">
    <w:abstractNumId w:val="5"/>
  </w:num>
  <w:num w:numId="4">
    <w:abstractNumId w:val="4"/>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71"/>
    <w:rsid w:val="0000536F"/>
    <w:rsid w:val="00035C46"/>
    <w:rsid w:val="00040F37"/>
    <w:rsid w:val="00041F4C"/>
    <w:rsid w:val="00044646"/>
    <w:rsid w:val="00044E27"/>
    <w:rsid w:val="0004590F"/>
    <w:rsid w:val="00052576"/>
    <w:rsid w:val="0006573D"/>
    <w:rsid w:val="00066ABD"/>
    <w:rsid w:val="000727C6"/>
    <w:rsid w:val="00093DA8"/>
    <w:rsid w:val="000B1D7E"/>
    <w:rsid w:val="000D136C"/>
    <w:rsid w:val="00103120"/>
    <w:rsid w:val="00107781"/>
    <w:rsid w:val="0011554B"/>
    <w:rsid w:val="00117B57"/>
    <w:rsid w:val="00127614"/>
    <w:rsid w:val="00130971"/>
    <w:rsid w:val="001312E7"/>
    <w:rsid w:val="00136AA9"/>
    <w:rsid w:val="00144D7C"/>
    <w:rsid w:val="00151761"/>
    <w:rsid w:val="00167447"/>
    <w:rsid w:val="001728BE"/>
    <w:rsid w:val="00182B03"/>
    <w:rsid w:val="00183C56"/>
    <w:rsid w:val="001857EB"/>
    <w:rsid w:val="001B47D7"/>
    <w:rsid w:val="001D40E9"/>
    <w:rsid w:val="001E3999"/>
    <w:rsid w:val="001F33A9"/>
    <w:rsid w:val="001F4084"/>
    <w:rsid w:val="001F4C37"/>
    <w:rsid w:val="00204DAD"/>
    <w:rsid w:val="00207261"/>
    <w:rsid w:val="0021708B"/>
    <w:rsid w:val="0022790C"/>
    <w:rsid w:val="0024485D"/>
    <w:rsid w:val="002A134C"/>
    <w:rsid w:val="002B35C0"/>
    <w:rsid w:val="002C18E5"/>
    <w:rsid w:val="002C2A20"/>
    <w:rsid w:val="002D117D"/>
    <w:rsid w:val="002D7DEE"/>
    <w:rsid w:val="002F0ECA"/>
    <w:rsid w:val="002F4532"/>
    <w:rsid w:val="002F58AE"/>
    <w:rsid w:val="00301CD6"/>
    <w:rsid w:val="0031689A"/>
    <w:rsid w:val="00326FF4"/>
    <w:rsid w:val="00334224"/>
    <w:rsid w:val="003568D1"/>
    <w:rsid w:val="003570B9"/>
    <w:rsid w:val="00365F53"/>
    <w:rsid w:val="003A6E04"/>
    <w:rsid w:val="003B1843"/>
    <w:rsid w:val="003D1825"/>
    <w:rsid w:val="003D46A0"/>
    <w:rsid w:val="003E4566"/>
    <w:rsid w:val="003F01EA"/>
    <w:rsid w:val="003F1BFB"/>
    <w:rsid w:val="00401D96"/>
    <w:rsid w:val="004062C5"/>
    <w:rsid w:val="00415FE7"/>
    <w:rsid w:val="00422407"/>
    <w:rsid w:val="00422919"/>
    <w:rsid w:val="0044374E"/>
    <w:rsid w:val="0045126D"/>
    <w:rsid w:val="00474F53"/>
    <w:rsid w:val="00475DDF"/>
    <w:rsid w:val="004956A5"/>
    <w:rsid w:val="004A56D8"/>
    <w:rsid w:val="004B78C0"/>
    <w:rsid w:val="004B7998"/>
    <w:rsid w:val="004F5442"/>
    <w:rsid w:val="0051307F"/>
    <w:rsid w:val="00524D7E"/>
    <w:rsid w:val="005259AB"/>
    <w:rsid w:val="0057175B"/>
    <w:rsid w:val="00576DB5"/>
    <w:rsid w:val="005834D9"/>
    <w:rsid w:val="005A24F0"/>
    <w:rsid w:val="005B2254"/>
    <w:rsid w:val="005D16C6"/>
    <w:rsid w:val="00600698"/>
    <w:rsid w:val="00621557"/>
    <w:rsid w:val="006223E5"/>
    <w:rsid w:val="006258A8"/>
    <w:rsid w:val="0063349A"/>
    <w:rsid w:val="00644918"/>
    <w:rsid w:val="0065779D"/>
    <w:rsid w:val="0067044D"/>
    <w:rsid w:val="00680EE0"/>
    <w:rsid w:val="0068423C"/>
    <w:rsid w:val="006A7114"/>
    <w:rsid w:val="006B43B5"/>
    <w:rsid w:val="006B6210"/>
    <w:rsid w:val="006C5C4E"/>
    <w:rsid w:val="006D7976"/>
    <w:rsid w:val="006F70CA"/>
    <w:rsid w:val="007102AB"/>
    <w:rsid w:val="00740413"/>
    <w:rsid w:val="00780845"/>
    <w:rsid w:val="00781E48"/>
    <w:rsid w:val="007831B2"/>
    <w:rsid w:val="00793616"/>
    <w:rsid w:val="007A66D0"/>
    <w:rsid w:val="007B6B60"/>
    <w:rsid w:val="007C14CB"/>
    <w:rsid w:val="007E508D"/>
    <w:rsid w:val="007F407D"/>
    <w:rsid w:val="00804765"/>
    <w:rsid w:val="00805316"/>
    <w:rsid w:val="00823337"/>
    <w:rsid w:val="00827939"/>
    <w:rsid w:val="008456C2"/>
    <w:rsid w:val="00847859"/>
    <w:rsid w:val="008602F3"/>
    <w:rsid w:val="00860A3B"/>
    <w:rsid w:val="00882EA0"/>
    <w:rsid w:val="00886D48"/>
    <w:rsid w:val="008875D6"/>
    <w:rsid w:val="008A47C8"/>
    <w:rsid w:val="008B6353"/>
    <w:rsid w:val="008C357B"/>
    <w:rsid w:val="008C46D1"/>
    <w:rsid w:val="008C7658"/>
    <w:rsid w:val="008D0974"/>
    <w:rsid w:val="008D0D32"/>
    <w:rsid w:val="008D6A16"/>
    <w:rsid w:val="00904FB9"/>
    <w:rsid w:val="0090566A"/>
    <w:rsid w:val="009112A6"/>
    <w:rsid w:val="00922126"/>
    <w:rsid w:val="00931711"/>
    <w:rsid w:val="00933693"/>
    <w:rsid w:val="0094172F"/>
    <w:rsid w:val="009534DB"/>
    <w:rsid w:val="00954840"/>
    <w:rsid w:val="009639B7"/>
    <w:rsid w:val="00990DA7"/>
    <w:rsid w:val="00992CC1"/>
    <w:rsid w:val="009A2134"/>
    <w:rsid w:val="009B158C"/>
    <w:rsid w:val="009B2EE4"/>
    <w:rsid w:val="009D103F"/>
    <w:rsid w:val="00A014BC"/>
    <w:rsid w:val="00A01583"/>
    <w:rsid w:val="00A05779"/>
    <w:rsid w:val="00A13339"/>
    <w:rsid w:val="00A13A11"/>
    <w:rsid w:val="00A16B13"/>
    <w:rsid w:val="00A44083"/>
    <w:rsid w:val="00A545A4"/>
    <w:rsid w:val="00A56C4B"/>
    <w:rsid w:val="00A95251"/>
    <w:rsid w:val="00AC348F"/>
    <w:rsid w:val="00AE21EA"/>
    <w:rsid w:val="00B00426"/>
    <w:rsid w:val="00B15DE6"/>
    <w:rsid w:val="00B21615"/>
    <w:rsid w:val="00B3066A"/>
    <w:rsid w:val="00B362BE"/>
    <w:rsid w:val="00B531A2"/>
    <w:rsid w:val="00B546BA"/>
    <w:rsid w:val="00B5622D"/>
    <w:rsid w:val="00B63716"/>
    <w:rsid w:val="00B648BA"/>
    <w:rsid w:val="00B872C7"/>
    <w:rsid w:val="00BB44E2"/>
    <w:rsid w:val="00BC0229"/>
    <w:rsid w:val="00BC4516"/>
    <w:rsid w:val="00BC5108"/>
    <w:rsid w:val="00BC79E9"/>
    <w:rsid w:val="00BD3662"/>
    <w:rsid w:val="00BD4156"/>
    <w:rsid w:val="00BD420B"/>
    <w:rsid w:val="00BD5BE6"/>
    <w:rsid w:val="00BF42DD"/>
    <w:rsid w:val="00C00C66"/>
    <w:rsid w:val="00C17B7F"/>
    <w:rsid w:val="00C24A15"/>
    <w:rsid w:val="00C34722"/>
    <w:rsid w:val="00C43E01"/>
    <w:rsid w:val="00C64CDD"/>
    <w:rsid w:val="00C70B71"/>
    <w:rsid w:val="00C83AD1"/>
    <w:rsid w:val="00C9352D"/>
    <w:rsid w:val="00C94FDB"/>
    <w:rsid w:val="00CA03BD"/>
    <w:rsid w:val="00CC3D68"/>
    <w:rsid w:val="00CC4661"/>
    <w:rsid w:val="00CD5F2F"/>
    <w:rsid w:val="00CE7C3F"/>
    <w:rsid w:val="00CE7F81"/>
    <w:rsid w:val="00CF4302"/>
    <w:rsid w:val="00D005C8"/>
    <w:rsid w:val="00D148DD"/>
    <w:rsid w:val="00D17643"/>
    <w:rsid w:val="00D27753"/>
    <w:rsid w:val="00D32A61"/>
    <w:rsid w:val="00D37B46"/>
    <w:rsid w:val="00D543EE"/>
    <w:rsid w:val="00D5563C"/>
    <w:rsid w:val="00D60118"/>
    <w:rsid w:val="00D608EF"/>
    <w:rsid w:val="00D6138A"/>
    <w:rsid w:val="00D67E9E"/>
    <w:rsid w:val="00D744C3"/>
    <w:rsid w:val="00D77A62"/>
    <w:rsid w:val="00D95CE3"/>
    <w:rsid w:val="00D966E2"/>
    <w:rsid w:val="00DB46E7"/>
    <w:rsid w:val="00DC0644"/>
    <w:rsid w:val="00DC0B38"/>
    <w:rsid w:val="00DC6EA3"/>
    <w:rsid w:val="00DD0C46"/>
    <w:rsid w:val="00DE14CD"/>
    <w:rsid w:val="00DE37EB"/>
    <w:rsid w:val="00DE57DF"/>
    <w:rsid w:val="00E3254F"/>
    <w:rsid w:val="00E44902"/>
    <w:rsid w:val="00E46681"/>
    <w:rsid w:val="00E4764B"/>
    <w:rsid w:val="00E510C1"/>
    <w:rsid w:val="00E86325"/>
    <w:rsid w:val="00E954E4"/>
    <w:rsid w:val="00E95C08"/>
    <w:rsid w:val="00EA1618"/>
    <w:rsid w:val="00EC585F"/>
    <w:rsid w:val="00EC63AF"/>
    <w:rsid w:val="00ED3376"/>
    <w:rsid w:val="00ED48CD"/>
    <w:rsid w:val="00F0288F"/>
    <w:rsid w:val="00F067A4"/>
    <w:rsid w:val="00F14935"/>
    <w:rsid w:val="00F22181"/>
    <w:rsid w:val="00F278A4"/>
    <w:rsid w:val="00F33C45"/>
    <w:rsid w:val="00F45F6D"/>
    <w:rsid w:val="00F91E7B"/>
    <w:rsid w:val="00F96B32"/>
    <w:rsid w:val="00FA5018"/>
    <w:rsid w:val="00FB6B5A"/>
    <w:rsid w:val="00FD1309"/>
    <w:rsid w:val="00FF2E18"/>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73C05"/>
  <w15:docId w15:val="{1F91160A-2861-41C5-B6E9-BEBC7C851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138A"/>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rsid w:val="003A6E04"/>
    <w:pPr>
      <w:spacing w:line="170" w:lineRule="exact"/>
    </w:pPr>
    <w:rPr>
      <w:sz w:val="14"/>
      <w:szCs w:val="14"/>
    </w:rPr>
  </w:style>
  <w:style w:type="table" w:styleId="Tabellenraster">
    <w:name w:val="Table Grid"/>
    <w:basedOn w:val="NormaleTabel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Standard"/>
    <w:rsid w:val="00D27753"/>
    <w:pPr>
      <w:spacing w:line="240" w:lineRule="auto"/>
    </w:pPr>
    <w:rPr>
      <w:b/>
      <w:color w:val="FE0009" w:themeColor="accent5"/>
      <w:sz w:val="36"/>
    </w:rPr>
  </w:style>
  <w:style w:type="character" w:styleId="Hervorhebung">
    <w:name w:val="Emphasis"/>
    <w:basedOn w:val="Absatz-Standardschriftart"/>
    <w:rsid w:val="003568D1"/>
    <w:rPr>
      <w:i/>
      <w:iCs/>
    </w:rPr>
  </w:style>
  <w:style w:type="paragraph" w:customStyle="1" w:styleId="Aufzhlung">
    <w:name w:val="Aufzählung"/>
    <w:basedOn w:val="Standard"/>
    <w:qFormat/>
    <w:rsid w:val="00A13A11"/>
    <w:pPr>
      <w:numPr>
        <w:numId w:val="7"/>
      </w:numPr>
    </w:pPr>
  </w:style>
  <w:style w:type="paragraph" w:customStyle="1" w:styleId="7Pt">
    <w:name w:val="7 Pt"/>
    <w:basedOn w:val="Standard"/>
    <w:rsid w:val="004062C5"/>
    <w:pPr>
      <w:tabs>
        <w:tab w:val="left" w:pos="1701"/>
      </w:tabs>
      <w:spacing w:line="170" w:lineRule="exact"/>
    </w:pPr>
    <w:rPr>
      <w:sz w:val="14"/>
      <w:szCs w:val="14"/>
    </w:rPr>
  </w:style>
  <w:style w:type="character" w:styleId="Fett">
    <w:name w:val="Strong"/>
    <w:basedOn w:val="Absatz-Standardschriftart"/>
    <w:rsid w:val="004062C5"/>
    <w:rPr>
      <w:rFonts w:ascii="LTUnivers 330 BasicLight" w:hAnsi="LTUnivers 330 BasicLight"/>
      <w:b/>
      <w:bCs/>
      <w:i w:val="0"/>
    </w:rPr>
  </w:style>
  <w:style w:type="character" w:styleId="Kommentarzeichen">
    <w:name w:val="annotation reference"/>
    <w:basedOn w:val="Absatz-Standardschriftart"/>
    <w:semiHidden/>
    <w:unhideWhenUsed/>
    <w:rsid w:val="009112A6"/>
    <w:rPr>
      <w:sz w:val="16"/>
      <w:szCs w:val="16"/>
    </w:rPr>
  </w:style>
  <w:style w:type="paragraph" w:styleId="Kommentartext">
    <w:name w:val="annotation text"/>
    <w:basedOn w:val="Standard"/>
    <w:link w:val="KommentartextZchn"/>
    <w:semiHidden/>
    <w:unhideWhenUsed/>
    <w:rsid w:val="009112A6"/>
    <w:pPr>
      <w:spacing w:line="240" w:lineRule="auto"/>
    </w:pPr>
    <w:rPr>
      <w:sz w:val="20"/>
    </w:rPr>
  </w:style>
  <w:style w:type="character" w:customStyle="1" w:styleId="KommentartextZchn">
    <w:name w:val="Kommentartext Zchn"/>
    <w:basedOn w:val="Absatz-Standardschriftart"/>
    <w:link w:val="Kommentartext"/>
    <w:semiHidden/>
    <w:rsid w:val="009112A6"/>
    <w:rPr>
      <w:rFonts w:asciiTheme="minorHAnsi" w:hAnsiTheme="minorHAnsi"/>
    </w:rPr>
  </w:style>
  <w:style w:type="paragraph" w:styleId="Kommentarthema">
    <w:name w:val="annotation subject"/>
    <w:basedOn w:val="Kommentartext"/>
    <w:next w:val="Kommentartext"/>
    <w:link w:val="KommentarthemaZchn"/>
    <w:semiHidden/>
    <w:unhideWhenUsed/>
    <w:rsid w:val="009112A6"/>
    <w:rPr>
      <w:b/>
      <w:bCs/>
    </w:rPr>
  </w:style>
  <w:style w:type="character" w:customStyle="1" w:styleId="KommentarthemaZchn">
    <w:name w:val="Kommentarthema Zchn"/>
    <w:basedOn w:val="KommentartextZchn"/>
    <w:link w:val="Kommentarthema"/>
    <w:semiHidden/>
    <w:rsid w:val="009112A6"/>
    <w:rPr>
      <w:rFonts w:asciiTheme="minorHAnsi" w:hAnsiTheme="minorHAnsi"/>
      <w:b/>
      <w:bCs/>
    </w:rPr>
  </w:style>
  <w:style w:type="paragraph" w:styleId="berarbeitung">
    <w:name w:val="Revision"/>
    <w:hidden/>
    <w:uiPriority w:val="99"/>
    <w:semiHidden/>
    <w:rsid w:val="00D77A62"/>
    <w:rPr>
      <w:rFonts w:asciiTheme="minorHAnsi" w:hAnsi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rflenas1.rfle.roto-frank.com\rfledata\Standard-Vorlagen\FTT\Presseinfo.dotx" TargetMode="External"/></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1B6E21AA-22E9-4094-B169-45DAE679CB03}">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Presseinfo</Template>
  <TotalTime>0</TotalTime>
  <Pages>3</Pages>
  <Words>734</Words>
  <Characters>4324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Roto</Company>
  <LinksUpToDate>false</LinksUpToDate>
  <CharactersWithSpaces>5048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Barbie</dc:creator>
  <cp:keywords/>
  <dc:description/>
  <cp:lastModifiedBy>Sabine Barbie</cp:lastModifiedBy>
  <cp:revision>7</cp:revision>
  <cp:lastPrinted>2021-11-01T16:39:00Z</cp:lastPrinted>
  <dcterms:created xsi:type="dcterms:W3CDTF">2021-10-30T15:03:00Z</dcterms:created>
  <dcterms:modified xsi:type="dcterms:W3CDTF">2021-11-08T11:10:00Z</dcterms:modified>
  <cp:category/>
</cp:coreProperties>
</file>